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DBB5" w14:textId="77777777" w:rsidR="008933B0" w:rsidRPr="00D652F0" w:rsidRDefault="008933B0" w:rsidP="008933B0">
      <w:pPr>
        <w:rPr>
          <w:sz w:val="6"/>
          <w:szCs w:val="6"/>
        </w:rPr>
      </w:pPr>
      <w:r w:rsidRPr="00D652F0">
        <w:rPr>
          <w:noProof/>
          <w:sz w:val="80"/>
          <w:szCs w:val="80"/>
        </w:rPr>
        <w:drawing>
          <wp:anchor distT="0" distB="0" distL="114300" distR="114300" simplePos="0" relativeHeight="251659264" behindDoc="0" locked="0" layoutInCell="1" allowOverlap="1" wp14:anchorId="4AA94B16" wp14:editId="7B983E37">
            <wp:simplePos x="0" y="0"/>
            <wp:positionH relativeFrom="column">
              <wp:posOffset>4428490</wp:posOffset>
            </wp:positionH>
            <wp:positionV relativeFrom="paragraph">
              <wp:posOffset>6350</wp:posOffset>
            </wp:positionV>
            <wp:extent cx="2181225" cy="2224405"/>
            <wp:effectExtent l="0" t="0" r="9525" b="4445"/>
            <wp:wrapThrough wrapText="bothSides">
              <wp:wrapPolygon edited="0">
                <wp:start x="8112" y="0"/>
                <wp:lineTo x="5848" y="555"/>
                <wp:lineTo x="2452" y="2220"/>
                <wp:lineTo x="2452" y="2960"/>
                <wp:lineTo x="566" y="5919"/>
                <wp:lineTo x="0" y="8324"/>
                <wp:lineTo x="0" y="12949"/>
                <wp:lineTo x="377" y="15539"/>
                <wp:lineTo x="2641" y="17758"/>
                <wp:lineTo x="3396" y="17758"/>
                <wp:lineTo x="3396" y="18683"/>
                <wp:lineTo x="5659" y="20718"/>
                <wp:lineTo x="9998" y="21458"/>
                <wp:lineTo x="11319" y="21458"/>
                <wp:lineTo x="14903" y="20903"/>
                <wp:lineTo x="15469" y="20718"/>
                <wp:lineTo x="18865" y="18128"/>
                <wp:lineTo x="19242" y="17758"/>
                <wp:lineTo x="21128" y="14799"/>
                <wp:lineTo x="21506" y="12949"/>
                <wp:lineTo x="21506" y="8139"/>
                <wp:lineTo x="21128" y="5919"/>
                <wp:lineTo x="18865" y="2960"/>
                <wp:lineTo x="19053" y="2220"/>
                <wp:lineTo x="13960" y="0"/>
                <wp:lineTo x="11885" y="0"/>
                <wp:lineTo x="8112" y="0"/>
              </wp:wrapPolygon>
            </wp:wrapThrough>
            <wp:docPr id="789653640" name="Billede 1" descr="Et billede, der indeholder Grafik, Font/skrifttype, cirkel, logo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653640" name="Billede 1" descr="Et billede, der indeholder Grafik, Font/skrifttype, cirkel, logo&#10;&#10;AI-genereret indhold kan være ukorrek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22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3BFAD" w14:textId="1A207AA7" w:rsidR="008933B0" w:rsidRPr="008933B0" w:rsidRDefault="008933B0" w:rsidP="008933B0">
      <w:pPr>
        <w:spacing w:after="0"/>
        <w:rPr>
          <w:sz w:val="52"/>
          <w:szCs w:val="52"/>
        </w:rPr>
      </w:pPr>
      <w:r w:rsidRPr="008933B0">
        <w:rPr>
          <w:sz w:val="52"/>
          <w:szCs w:val="52"/>
        </w:rPr>
        <w:t>Indbydelse til</w:t>
      </w:r>
    </w:p>
    <w:p w14:paraId="103B2557" w14:textId="77777777" w:rsidR="008933B0" w:rsidRDefault="008933B0" w:rsidP="008933B0">
      <w:pPr>
        <w:spacing w:after="0"/>
        <w:rPr>
          <w:sz w:val="80"/>
          <w:szCs w:val="80"/>
        </w:rPr>
      </w:pPr>
      <w:r w:rsidRPr="00D652F0">
        <w:rPr>
          <w:sz w:val="80"/>
          <w:szCs w:val="80"/>
        </w:rPr>
        <w:t>Generalforsamling</w:t>
      </w:r>
    </w:p>
    <w:p w14:paraId="27A5C35F" w14:textId="33A6B2BC" w:rsidR="008933B0" w:rsidRDefault="008933B0" w:rsidP="008933B0">
      <w:pPr>
        <w:spacing w:after="0"/>
        <w:rPr>
          <w:sz w:val="80"/>
          <w:szCs w:val="80"/>
        </w:rPr>
      </w:pPr>
      <w:r>
        <w:rPr>
          <w:sz w:val="44"/>
          <w:szCs w:val="44"/>
        </w:rPr>
        <w:t xml:space="preserve">i Vejen Lærerkreds Kreds 104 </w:t>
      </w:r>
    </w:p>
    <w:p w14:paraId="080DB1A3" w14:textId="3E5A4214" w:rsidR="008933B0" w:rsidRPr="008933B0" w:rsidRDefault="008933B0" w:rsidP="008933B0">
      <w:pPr>
        <w:spacing w:after="0"/>
        <w:rPr>
          <w:sz w:val="28"/>
          <w:szCs w:val="28"/>
        </w:rPr>
      </w:pPr>
      <w:r w:rsidRPr="008933B0">
        <w:rPr>
          <w:sz w:val="28"/>
          <w:szCs w:val="28"/>
        </w:rPr>
        <w:t>12. marts i Østerbyskolens festsal fra 17:00- 21:00</w:t>
      </w:r>
    </w:p>
    <w:p w14:paraId="64DE615F" w14:textId="77777777" w:rsidR="001F3680" w:rsidRDefault="001F3680" w:rsidP="00F96E61">
      <w:pPr>
        <w:spacing w:after="0"/>
        <w:jc w:val="center"/>
        <w:rPr>
          <w:b/>
          <w:bCs/>
          <w:sz w:val="28"/>
          <w:szCs w:val="28"/>
        </w:rPr>
      </w:pPr>
    </w:p>
    <w:p w14:paraId="4A6618BB" w14:textId="394345ED" w:rsidR="00F96E61" w:rsidRDefault="008933B0" w:rsidP="00F96E61">
      <w:pPr>
        <w:spacing w:after="0"/>
        <w:jc w:val="center"/>
        <w:rPr>
          <w:sz w:val="28"/>
          <w:szCs w:val="28"/>
        </w:rPr>
      </w:pPr>
      <w:r w:rsidRPr="008933B0">
        <w:rPr>
          <w:b/>
          <w:bCs/>
          <w:sz w:val="28"/>
          <w:szCs w:val="28"/>
        </w:rPr>
        <w:t>Indsendelse af forslag og materiale</w:t>
      </w:r>
      <w:r w:rsidRPr="008933B0">
        <w:br/>
      </w:r>
      <w:r w:rsidRPr="00F96E61">
        <w:rPr>
          <w:sz w:val="28"/>
          <w:szCs w:val="28"/>
        </w:rPr>
        <w:t>Forslag, der ønskes behandlet på generalforsamlingen, samt materiale til G</w:t>
      </w:r>
      <w:r w:rsidR="006845D1" w:rsidRPr="00F96E61">
        <w:rPr>
          <w:sz w:val="28"/>
          <w:szCs w:val="28"/>
        </w:rPr>
        <w:t>eneralforsamlings</w:t>
      </w:r>
      <w:r w:rsidRPr="00F96E61">
        <w:rPr>
          <w:sz w:val="28"/>
          <w:szCs w:val="28"/>
        </w:rPr>
        <w:t xml:space="preserve">-bladet, skal være formanden i hænde senest </w:t>
      </w:r>
    </w:p>
    <w:p w14:paraId="4AD52FEA" w14:textId="439BC875" w:rsidR="008933B0" w:rsidRDefault="008933B0" w:rsidP="00F96E61">
      <w:pPr>
        <w:spacing w:after="0"/>
        <w:jc w:val="center"/>
      </w:pPr>
      <w:r w:rsidRPr="00F96E61">
        <w:rPr>
          <w:b/>
          <w:bCs/>
          <w:sz w:val="28"/>
          <w:szCs w:val="28"/>
        </w:rPr>
        <w:t>onsdag den 26. februar</w:t>
      </w:r>
      <w:r w:rsidRPr="00F96E61">
        <w:rPr>
          <w:sz w:val="28"/>
          <w:szCs w:val="28"/>
        </w:rPr>
        <w:t>, så det kan nå at blive medtaget i bladet. Det gælder også valgmateriale, hvis du opstiller til kredsstyrelsen.</w:t>
      </w:r>
    </w:p>
    <w:p w14:paraId="64301AA6" w14:textId="77777777" w:rsidR="00A623B5" w:rsidRPr="00F96E61" w:rsidRDefault="00A623B5" w:rsidP="00A623B5">
      <w:pPr>
        <w:jc w:val="center"/>
        <w:rPr>
          <w:sz w:val="22"/>
          <w:szCs w:val="22"/>
        </w:rPr>
      </w:pPr>
    </w:p>
    <w:p w14:paraId="247B4D90" w14:textId="77777777" w:rsidR="00A623B5" w:rsidRDefault="00A623B5" w:rsidP="008933B0">
      <w:pPr>
        <w:ind w:firstLine="1304"/>
        <w:rPr>
          <w:sz w:val="28"/>
          <w:szCs w:val="28"/>
        </w:rPr>
        <w:sectPr w:rsidR="00A623B5" w:rsidSect="008933B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9FAC46B" w14:textId="406D747D" w:rsidR="008933B0" w:rsidRPr="001F3680" w:rsidRDefault="008933B0" w:rsidP="00841319">
      <w:pPr>
        <w:ind w:firstLine="709"/>
        <w:rPr>
          <w:b/>
          <w:bCs/>
          <w:sz w:val="28"/>
          <w:szCs w:val="28"/>
        </w:rPr>
      </w:pPr>
      <w:r w:rsidRPr="001F3680">
        <w:rPr>
          <w:b/>
          <w:bCs/>
          <w:sz w:val="28"/>
          <w:szCs w:val="28"/>
        </w:rPr>
        <w:t>Foreløbig dagsorden:</w:t>
      </w:r>
    </w:p>
    <w:p w14:paraId="444DF811" w14:textId="77777777" w:rsidR="008933B0" w:rsidRPr="008933B0" w:rsidRDefault="008933B0" w:rsidP="00841319">
      <w:pPr>
        <w:ind w:firstLine="709"/>
        <w:rPr>
          <w:sz w:val="28"/>
          <w:szCs w:val="28"/>
        </w:rPr>
      </w:pPr>
      <w:r w:rsidRPr="008933B0">
        <w:rPr>
          <w:sz w:val="28"/>
          <w:szCs w:val="28"/>
        </w:rPr>
        <w:t xml:space="preserve">1. Valg af dirigent. </w:t>
      </w:r>
    </w:p>
    <w:p w14:paraId="7E326AAE" w14:textId="77777777" w:rsidR="008933B0" w:rsidRPr="008933B0" w:rsidRDefault="008933B0" w:rsidP="00841319">
      <w:pPr>
        <w:ind w:firstLine="709"/>
        <w:rPr>
          <w:sz w:val="28"/>
          <w:szCs w:val="28"/>
        </w:rPr>
      </w:pPr>
      <w:r w:rsidRPr="008933B0">
        <w:rPr>
          <w:sz w:val="28"/>
          <w:szCs w:val="28"/>
        </w:rPr>
        <w:t xml:space="preserve">2. Forretningsorden. </w:t>
      </w:r>
    </w:p>
    <w:p w14:paraId="6F33927D" w14:textId="77777777" w:rsidR="008933B0" w:rsidRPr="008933B0" w:rsidRDefault="008933B0" w:rsidP="00841319">
      <w:pPr>
        <w:ind w:firstLine="709"/>
        <w:rPr>
          <w:sz w:val="28"/>
          <w:szCs w:val="28"/>
        </w:rPr>
      </w:pPr>
      <w:r w:rsidRPr="008933B0">
        <w:rPr>
          <w:sz w:val="28"/>
          <w:szCs w:val="28"/>
        </w:rPr>
        <w:t xml:space="preserve">3. Beretning. </w:t>
      </w:r>
    </w:p>
    <w:p w14:paraId="2887BA3A" w14:textId="77777777" w:rsidR="008933B0" w:rsidRPr="008933B0" w:rsidRDefault="008933B0" w:rsidP="00841319">
      <w:pPr>
        <w:ind w:firstLine="709"/>
        <w:rPr>
          <w:sz w:val="28"/>
          <w:szCs w:val="28"/>
        </w:rPr>
      </w:pPr>
      <w:r w:rsidRPr="008933B0">
        <w:rPr>
          <w:sz w:val="28"/>
          <w:szCs w:val="28"/>
        </w:rPr>
        <w:t xml:space="preserve">4. Regnskaber. </w:t>
      </w:r>
    </w:p>
    <w:p w14:paraId="79FFFD70" w14:textId="77777777" w:rsidR="008933B0" w:rsidRPr="00CD236E" w:rsidRDefault="008933B0" w:rsidP="00841319">
      <w:pPr>
        <w:ind w:firstLine="709"/>
        <w:rPr>
          <w:sz w:val="28"/>
          <w:szCs w:val="28"/>
        </w:rPr>
      </w:pPr>
      <w:r w:rsidRPr="00CD236E">
        <w:rPr>
          <w:sz w:val="28"/>
          <w:szCs w:val="28"/>
        </w:rPr>
        <w:t xml:space="preserve">5. Indkomne forslag. </w:t>
      </w:r>
    </w:p>
    <w:p w14:paraId="30508497" w14:textId="77777777" w:rsidR="00A623B5" w:rsidRDefault="00A623B5" w:rsidP="00A623B5">
      <w:pPr>
        <w:rPr>
          <w:sz w:val="28"/>
          <w:szCs w:val="28"/>
        </w:rPr>
      </w:pPr>
    </w:p>
    <w:p w14:paraId="6CAA9EA1" w14:textId="1CB39464" w:rsidR="008933B0" w:rsidRPr="008933B0" w:rsidRDefault="008933B0" w:rsidP="00A623B5">
      <w:pPr>
        <w:rPr>
          <w:sz w:val="28"/>
          <w:szCs w:val="28"/>
        </w:rPr>
      </w:pPr>
      <w:r w:rsidRPr="008933B0">
        <w:rPr>
          <w:sz w:val="28"/>
          <w:szCs w:val="28"/>
        </w:rPr>
        <w:t xml:space="preserve">6. Budget og fastsættelse af kontingent. </w:t>
      </w:r>
    </w:p>
    <w:p w14:paraId="2E3D1887" w14:textId="77777777" w:rsidR="00660E95" w:rsidRDefault="008933B0" w:rsidP="00AD7AA7">
      <w:pPr>
        <w:spacing w:after="0"/>
        <w:rPr>
          <w:sz w:val="28"/>
          <w:szCs w:val="28"/>
        </w:rPr>
      </w:pPr>
      <w:r w:rsidRPr="008933B0">
        <w:rPr>
          <w:sz w:val="28"/>
          <w:szCs w:val="28"/>
        </w:rPr>
        <w:t xml:space="preserve">7. Fastsættelse af frikøb og ydelser </w:t>
      </w:r>
    </w:p>
    <w:p w14:paraId="68948AE2" w14:textId="776E99A3" w:rsidR="008933B0" w:rsidRPr="008933B0" w:rsidRDefault="00AD7AA7" w:rsidP="00AD7AA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33B0" w:rsidRPr="008933B0">
        <w:rPr>
          <w:sz w:val="28"/>
          <w:szCs w:val="28"/>
        </w:rPr>
        <w:t xml:space="preserve">til styrelsen. </w:t>
      </w:r>
    </w:p>
    <w:p w14:paraId="25A0FECF" w14:textId="77777777" w:rsidR="008933B0" w:rsidRPr="008933B0" w:rsidRDefault="008933B0" w:rsidP="00AD7AA7">
      <w:pPr>
        <w:spacing w:before="240"/>
        <w:rPr>
          <w:sz w:val="28"/>
          <w:szCs w:val="28"/>
        </w:rPr>
      </w:pPr>
      <w:r w:rsidRPr="008933B0">
        <w:rPr>
          <w:sz w:val="28"/>
          <w:szCs w:val="28"/>
        </w:rPr>
        <w:t xml:space="preserve">8. Valg jfr. § 9. </w:t>
      </w:r>
    </w:p>
    <w:p w14:paraId="2C5C0499" w14:textId="77777777" w:rsidR="008933B0" w:rsidRPr="008933B0" w:rsidRDefault="008933B0" w:rsidP="00A623B5">
      <w:pPr>
        <w:rPr>
          <w:sz w:val="28"/>
          <w:szCs w:val="28"/>
        </w:rPr>
      </w:pPr>
      <w:r w:rsidRPr="008933B0">
        <w:rPr>
          <w:sz w:val="28"/>
          <w:szCs w:val="28"/>
        </w:rPr>
        <w:t>9. Eventuelt.</w:t>
      </w:r>
    </w:p>
    <w:p w14:paraId="295B5F70" w14:textId="77777777" w:rsidR="00A623B5" w:rsidRDefault="00A623B5" w:rsidP="008933B0">
      <w:pPr>
        <w:ind w:firstLine="1304"/>
        <w:rPr>
          <w:sz w:val="36"/>
          <w:szCs w:val="36"/>
        </w:rPr>
        <w:sectPr w:rsidR="00A623B5" w:rsidSect="00660E95">
          <w:type w:val="continuous"/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</w:p>
    <w:p w14:paraId="61291A4D" w14:textId="77777777" w:rsidR="008933B0" w:rsidRPr="00F96E61" w:rsidRDefault="008933B0" w:rsidP="008933B0">
      <w:pPr>
        <w:ind w:firstLine="1304"/>
        <w:rPr>
          <w:sz w:val="2"/>
          <w:szCs w:val="2"/>
        </w:rPr>
      </w:pPr>
    </w:p>
    <w:p w14:paraId="5F5865C4" w14:textId="5D44F8E0" w:rsidR="00BC728C" w:rsidRPr="00AB7DA0" w:rsidRDefault="006845D1" w:rsidP="00D70B57">
      <w:pPr>
        <w:spacing w:after="0"/>
        <w:jc w:val="center"/>
        <w:rPr>
          <w:sz w:val="32"/>
          <w:szCs w:val="32"/>
        </w:rPr>
      </w:pPr>
      <w:r w:rsidRPr="006845D1">
        <w:rPr>
          <w:b/>
          <w:bCs/>
          <w:sz w:val="32"/>
          <w:szCs w:val="32"/>
        </w:rPr>
        <w:t>Der serveres let spisning</w:t>
      </w:r>
      <w:r w:rsidRPr="006845D1">
        <w:rPr>
          <w:sz w:val="32"/>
          <w:szCs w:val="32"/>
        </w:rPr>
        <w:t xml:space="preserve">, </w:t>
      </w:r>
      <w:r w:rsidRPr="00AB7DA0">
        <w:rPr>
          <w:sz w:val="32"/>
          <w:szCs w:val="32"/>
        </w:rPr>
        <w:t>så det er vigtigt</w:t>
      </w:r>
      <w:r w:rsidRPr="006845D1">
        <w:rPr>
          <w:sz w:val="32"/>
          <w:szCs w:val="32"/>
        </w:rPr>
        <w:t xml:space="preserve"> tilmelde </w:t>
      </w:r>
      <w:r w:rsidRPr="00AB7DA0">
        <w:rPr>
          <w:sz w:val="32"/>
          <w:szCs w:val="32"/>
        </w:rPr>
        <w:t>sig</w:t>
      </w:r>
      <w:r w:rsidRPr="006845D1">
        <w:rPr>
          <w:sz w:val="32"/>
          <w:szCs w:val="32"/>
        </w:rPr>
        <w:t xml:space="preserve"> via </w:t>
      </w:r>
      <w:r w:rsidRPr="00AB7DA0">
        <w:rPr>
          <w:sz w:val="32"/>
          <w:szCs w:val="32"/>
        </w:rPr>
        <w:t>s</w:t>
      </w:r>
      <w:r w:rsidRPr="006845D1">
        <w:rPr>
          <w:sz w:val="32"/>
          <w:szCs w:val="32"/>
        </w:rPr>
        <w:t>in TR</w:t>
      </w:r>
    </w:p>
    <w:p w14:paraId="41626425" w14:textId="6E878078" w:rsidR="006845D1" w:rsidRPr="00AB7DA0" w:rsidRDefault="006845D1" w:rsidP="00D70B57">
      <w:pPr>
        <w:spacing w:after="0"/>
        <w:jc w:val="center"/>
        <w:rPr>
          <w:sz w:val="32"/>
          <w:szCs w:val="32"/>
        </w:rPr>
      </w:pPr>
      <w:r w:rsidRPr="006845D1">
        <w:rPr>
          <w:b/>
          <w:bCs/>
          <w:sz w:val="32"/>
          <w:szCs w:val="32"/>
        </w:rPr>
        <w:t>senest mandag 2. marts</w:t>
      </w:r>
      <w:r w:rsidRPr="006845D1">
        <w:rPr>
          <w:sz w:val="32"/>
          <w:szCs w:val="32"/>
        </w:rPr>
        <w:t>.</w:t>
      </w:r>
    </w:p>
    <w:p w14:paraId="544C03A7" w14:textId="77777777" w:rsidR="006845D1" w:rsidRPr="006845D1" w:rsidRDefault="006845D1" w:rsidP="00D70B57">
      <w:pPr>
        <w:spacing w:after="0"/>
        <w:jc w:val="center"/>
        <w:rPr>
          <w:sz w:val="28"/>
          <w:szCs w:val="28"/>
        </w:rPr>
      </w:pPr>
    </w:p>
    <w:p w14:paraId="132C29F2" w14:textId="576198BA" w:rsidR="007A389F" w:rsidRPr="00BC728C" w:rsidRDefault="006845D1" w:rsidP="00D70B57">
      <w:pPr>
        <w:spacing w:after="0"/>
        <w:jc w:val="center"/>
        <w:rPr>
          <w:sz w:val="28"/>
          <w:szCs w:val="28"/>
        </w:rPr>
      </w:pPr>
      <w:r w:rsidRPr="006845D1">
        <w:rPr>
          <w:b/>
          <w:bCs/>
          <w:sz w:val="28"/>
          <w:szCs w:val="28"/>
        </w:rPr>
        <w:t xml:space="preserve">Læs mere og </w:t>
      </w:r>
      <w:r w:rsidRPr="00BC728C">
        <w:rPr>
          <w:b/>
          <w:bCs/>
          <w:sz w:val="28"/>
          <w:szCs w:val="28"/>
        </w:rPr>
        <w:t>bliv løbende opdateret</w:t>
      </w:r>
      <w:r w:rsidRPr="006845D1">
        <w:rPr>
          <w:b/>
          <w:bCs/>
          <w:sz w:val="28"/>
          <w:szCs w:val="28"/>
        </w:rPr>
        <w:t xml:space="preserve"> her:</w:t>
      </w:r>
      <w:r w:rsidRPr="006845D1">
        <w:rPr>
          <w:sz w:val="28"/>
          <w:szCs w:val="28"/>
        </w:rPr>
        <w:t xml:space="preserve"> </w:t>
      </w:r>
      <w:hyperlink r:id="rId5" w:tgtFrame="_new" w:history="1">
        <w:r w:rsidRPr="006845D1">
          <w:rPr>
            <w:rStyle w:val="Hyperlink"/>
            <w:sz w:val="28"/>
            <w:szCs w:val="28"/>
          </w:rPr>
          <w:t>www.kreds104.dlf.org</w:t>
        </w:r>
      </w:hyperlink>
      <w:r w:rsidRPr="00BC728C">
        <w:rPr>
          <w:sz w:val="28"/>
          <w:szCs w:val="28"/>
        </w:rPr>
        <w:t xml:space="preserve"> under generalforsamling. Endelig dagsorden og alle bilag kan senest ses 5 dage før generalforsamlingen</w:t>
      </w:r>
      <w:r w:rsidR="00CD236E" w:rsidRPr="00BC728C">
        <w:rPr>
          <w:sz w:val="28"/>
          <w:szCs w:val="28"/>
        </w:rPr>
        <w:t>.</w:t>
      </w:r>
    </w:p>
    <w:p w14:paraId="43DFA494" w14:textId="77777777" w:rsidR="00D70B57" w:rsidRPr="006845D1" w:rsidRDefault="00D70B57" w:rsidP="00AB7DA0">
      <w:pPr>
        <w:spacing w:after="0"/>
        <w:rPr>
          <w:sz w:val="28"/>
          <w:szCs w:val="28"/>
        </w:rPr>
      </w:pPr>
    </w:p>
    <w:p w14:paraId="1F275B20" w14:textId="2982F138" w:rsidR="00D70B57" w:rsidRPr="00D70B57" w:rsidRDefault="00D70B57" w:rsidP="00D70B57">
      <w:pPr>
        <w:spacing w:after="0"/>
        <w:jc w:val="center"/>
        <w:rPr>
          <w:sz w:val="32"/>
          <w:szCs w:val="32"/>
        </w:rPr>
      </w:pPr>
      <w:r w:rsidRPr="006845D1">
        <w:rPr>
          <w:sz w:val="32"/>
          <w:szCs w:val="32"/>
        </w:rPr>
        <w:t>Kom og vær med til en aften med debat, beslutninger og fællesskab!</w:t>
      </w:r>
    </w:p>
    <w:p w14:paraId="66CFBD47" w14:textId="77777777" w:rsidR="00695E71" w:rsidRDefault="00695E71" w:rsidP="00695E71">
      <w:pPr>
        <w:spacing w:after="0"/>
        <w:jc w:val="center"/>
        <w:rPr>
          <w:sz w:val="28"/>
          <w:szCs w:val="28"/>
        </w:rPr>
      </w:pPr>
    </w:p>
    <w:p w14:paraId="3B889F23" w14:textId="5A4366E8" w:rsidR="00695E71" w:rsidRDefault="00695E71" w:rsidP="00695E71">
      <w:pPr>
        <w:spacing w:after="0"/>
        <w:jc w:val="center"/>
        <w:rPr>
          <w:sz w:val="28"/>
          <w:szCs w:val="28"/>
        </w:rPr>
      </w:pPr>
      <w:r w:rsidRPr="00BC728C">
        <w:rPr>
          <w:sz w:val="28"/>
          <w:szCs w:val="28"/>
        </w:rPr>
        <w:t>Har du spørgsmål eller kommentar er du velkommen til at kontakte os.</w:t>
      </w:r>
    </w:p>
    <w:p w14:paraId="63E2D528" w14:textId="77777777" w:rsidR="006845D1" w:rsidRDefault="006845D1" w:rsidP="006845D1">
      <w:pPr>
        <w:spacing w:after="0"/>
        <w:jc w:val="center"/>
        <w:rPr>
          <w:sz w:val="28"/>
          <w:szCs w:val="28"/>
        </w:rPr>
      </w:pPr>
    </w:p>
    <w:p w14:paraId="5045B32F" w14:textId="71ABB8F0" w:rsidR="006845D1" w:rsidRDefault="006845D1" w:rsidP="006845D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Venlig hilsen </w:t>
      </w:r>
    </w:p>
    <w:p w14:paraId="22EEABD8" w14:textId="77777777" w:rsidR="001F3680" w:rsidRDefault="006845D1" w:rsidP="005677B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Paw Blok</w:t>
      </w:r>
      <w:r w:rsidR="001F3680">
        <w:rPr>
          <w:sz w:val="28"/>
          <w:szCs w:val="28"/>
        </w:rPr>
        <w:t>;</w:t>
      </w:r>
      <w:r>
        <w:rPr>
          <w:sz w:val="28"/>
          <w:szCs w:val="28"/>
        </w:rPr>
        <w:t xml:space="preserve"> fungerende formand </w:t>
      </w:r>
    </w:p>
    <w:p w14:paraId="238C1671" w14:textId="7E231522" w:rsidR="006845D1" w:rsidRDefault="006845D1" w:rsidP="005677B5">
      <w:pPr>
        <w:spacing w:after="0"/>
        <w:jc w:val="center"/>
      </w:pPr>
      <w:r>
        <w:rPr>
          <w:sz w:val="28"/>
          <w:szCs w:val="28"/>
        </w:rPr>
        <w:t xml:space="preserve">og kredsstyrelsen </w:t>
      </w:r>
    </w:p>
    <w:sectPr w:rsidR="006845D1" w:rsidSect="00A623B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B0"/>
    <w:rsid w:val="000043E9"/>
    <w:rsid w:val="001F3680"/>
    <w:rsid w:val="00474622"/>
    <w:rsid w:val="005677B5"/>
    <w:rsid w:val="00660E95"/>
    <w:rsid w:val="006845D1"/>
    <w:rsid w:val="00695E71"/>
    <w:rsid w:val="007A389F"/>
    <w:rsid w:val="00841319"/>
    <w:rsid w:val="008933B0"/>
    <w:rsid w:val="0093643C"/>
    <w:rsid w:val="00A623B5"/>
    <w:rsid w:val="00AB7DA0"/>
    <w:rsid w:val="00AD7AA7"/>
    <w:rsid w:val="00BC728C"/>
    <w:rsid w:val="00CD236E"/>
    <w:rsid w:val="00D70B57"/>
    <w:rsid w:val="00F660DF"/>
    <w:rsid w:val="00F9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272E"/>
  <w15:chartTrackingRefBased/>
  <w15:docId w15:val="{BB43D0A9-4323-4485-95A3-F9B01308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3B0"/>
  </w:style>
  <w:style w:type="paragraph" w:styleId="Overskrift1">
    <w:name w:val="heading 1"/>
    <w:basedOn w:val="Normal"/>
    <w:next w:val="Normal"/>
    <w:link w:val="Overskrift1Tegn"/>
    <w:uiPriority w:val="9"/>
    <w:qFormat/>
    <w:rsid w:val="00893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C3314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3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C3314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33B0"/>
    <w:pPr>
      <w:keepNext/>
      <w:keepLines/>
      <w:spacing w:before="160" w:after="80"/>
      <w:outlineLvl w:val="2"/>
    </w:pPr>
    <w:rPr>
      <w:rFonts w:eastAsiaTheme="majorEastAsia" w:cstheme="majorBidi"/>
      <w:color w:val="8C3314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3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C3314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33B0"/>
    <w:pPr>
      <w:keepNext/>
      <w:keepLines/>
      <w:spacing w:before="80" w:after="40"/>
      <w:outlineLvl w:val="4"/>
    </w:pPr>
    <w:rPr>
      <w:rFonts w:eastAsiaTheme="majorEastAsia" w:cstheme="majorBidi"/>
      <w:color w:val="8C3314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3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3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3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3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933B0"/>
    <w:rPr>
      <w:rFonts w:asciiTheme="majorHAnsi" w:eastAsiaTheme="majorEastAsia" w:hAnsiTheme="majorHAnsi" w:cstheme="majorBidi"/>
      <w:color w:val="8C3314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933B0"/>
    <w:rPr>
      <w:rFonts w:asciiTheme="majorHAnsi" w:eastAsiaTheme="majorEastAsia" w:hAnsiTheme="majorHAnsi" w:cstheme="majorBidi"/>
      <w:color w:val="8C3314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933B0"/>
    <w:rPr>
      <w:rFonts w:eastAsiaTheme="majorEastAsia" w:cstheme="majorBidi"/>
      <w:color w:val="8C3314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933B0"/>
    <w:rPr>
      <w:rFonts w:eastAsiaTheme="majorEastAsia" w:cstheme="majorBidi"/>
      <w:i/>
      <w:iCs/>
      <w:color w:val="8C3314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933B0"/>
    <w:rPr>
      <w:rFonts w:eastAsiaTheme="majorEastAsia" w:cstheme="majorBidi"/>
      <w:color w:val="8C3314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933B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933B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933B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933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93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93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93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93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93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933B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933B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933B0"/>
    <w:rPr>
      <w:i/>
      <w:iCs/>
      <w:color w:val="8C3314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933B0"/>
    <w:pPr>
      <w:pBdr>
        <w:top w:val="single" w:sz="4" w:space="10" w:color="8C3314" w:themeColor="accent1" w:themeShade="BF"/>
        <w:bottom w:val="single" w:sz="4" w:space="10" w:color="8C3314" w:themeColor="accent1" w:themeShade="BF"/>
      </w:pBdr>
      <w:spacing w:before="360" w:after="360"/>
      <w:ind w:left="864" w:right="864"/>
      <w:jc w:val="center"/>
    </w:pPr>
    <w:rPr>
      <w:i/>
      <w:iCs/>
      <w:color w:val="8C3314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933B0"/>
    <w:rPr>
      <w:i/>
      <w:iCs/>
      <w:color w:val="8C3314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933B0"/>
    <w:rPr>
      <w:b/>
      <w:bCs/>
      <w:smallCaps/>
      <w:color w:val="8C3314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933B0"/>
    <w:rPr>
      <w:color w:val="E98052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84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eds104.dlf.org" TargetMode="External"/><Relationship Id="rId4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kifergrå">
  <a:themeElements>
    <a:clrScheme name="Skifergrå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Skifergrå">
      <a:maj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kifergrå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 Christensen Hahne Blok</dc:creator>
  <cp:keywords/>
  <dc:description/>
  <cp:lastModifiedBy>Charlotte Meinertz Braagaard</cp:lastModifiedBy>
  <cp:revision>2</cp:revision>
  <dcterms:created xsi:type="dcterms:W3CDTF">2026-02-06T09:52:00Z</dcterms:created>
  <dcterms:modified xsi:type="dcterms:W3CDTF">2026-02-06T09:52:00Z</dcterms:modified>
</cp:coreProperties>
</file>